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5E7F" w14:textId="77777777" w:rsidR="00F776E8" w:rsidRPr="00B81E76" w:rsidRDefault="00F776E8" w:rsidP="00F776E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14:paraId="33423190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0D742BDF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2F2BD3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Manuscript Title: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_____________________________________________________________________</w:t>
      </w:r>
    </w:p>
    <w:p w14:paraId="3CC3B339" w14:textId="77777777" w:rsidR="00F776E8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3ABF67CD" w14:textId="26B2991F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We/I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hereby transfer all copyrights in and to the manuscript named above in all forms and media, now or hereafter known,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>exclusively to the Journal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한양신명조" w:hAnsi="Times New Roman" w:cs="Times New Roman"/>
          <w:b/>
          <w:color w:val="000000"/>
          <w:sz w:val="20"/>
          <w:szCs w:val="20"/>
        </w:rPr>
        <w:t>Pharmacognosy Journal</w:t>
      </w: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”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effective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in the event that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paper is accepted for publication in the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>journal.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journal shall hold all the rights over the manuscript on publication except the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pr</w:t>
      </w:r>
      <w:bookmarkStart w:id="0" w:name="_GoBack"/>
      <w:bookmarkEnd w:id="0"/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oprietary right such as patent rights. </w:t>
      </w:r>
    </w:p>
    <w:p w14:paraId="5BFDF1FF" w14:textId="77777777" w:rsidR="00F776E8" w:rsidRDefault="00F776E8" w:rsidP="00F776E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39AB43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members listed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 author in this article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>have made a substantial, direct, intellectual contribution to the work and</w:t>
      </w:r>
      <w:r w:rsidRPr="00B81E76">
        <w:rPr>
          <w:rFonts w:ascii="Times New Roman" w:eastAsia="Batang" w:hAnsi="Times New Roman" w:cs="Times New Roman"/>
          <w:color w:val="221E1F"/>
          <w:sz w:val="20"/>
          <w:szCs w:val="20"/>
        </w:rPr>
        <w:t xml:space="preserve"> take public responsibility for it.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</w:t>
      </w:r>
    </w:p>
    <w:p w14:paraId="176C0B33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221E1F"/>
          <w:sz w:val="20"/>
          <w:szCs w:val="20"/>
        </w:rPr>
      </w:pPr>
    </w:p>
    <w:p w14:paraId="26F65F8C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is paper contains works that have </w:t>
      </w:r>
      <w:r w:rsidRPr="00B81E76">
        <w:rPr>
          <w:rFonts w:ascii="Times New Roman" w:hAnsi="Times New Roman" w:cs="Times New Roman"/>
          <w:sz w:val="20"/>
          <w:szCs w:val="20"/>
        </w:rPr>
        <w:t xml:space="preserve">not previously published or not under consideration for publication in other journals. </w:t>
      </w:r>
    </w:p>
    <w:p w14:paraId="54BC444B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14:paraId="5594C132" w14:textId="77777777" w:rsidR="00F776E8" w:rsidRPr="00B81E76" w:rsidRDefault="00F776E8" w:rsidP="00F776E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Authors: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46C46DBC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78B2A594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___________________   </w:t>
      </w:r>
      <w:r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_______________   </w:t>
      </w:r>
      <w:r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 </w:t>
      </w:r>
    </w:p>
    <w:p w14:paraId="78870843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6F54E8F3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779A0CC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001A88F5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504C020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724B4A0A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4D64559A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1D34DD9F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026ED17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4062340B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27355AD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6DAA92DB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43D0C090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14:paraId="3A782875" w14:textId="77777777" w:rsidR="00F776E8" w:rsidRPr="00B81E76" w:rsidRDefault="00F776E8" w:rsidP="00F776E8">
      <w:pPr>
        <w:pStyle w:val="NormalWeb"/>
        <w:spacing w:before="0" w:beforeAutospacing="0" w:after="0" w:afterAutospacing="0"/>
        <w:ind w:left="320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Batang" w:hAnsi="Times New Roman" w:cs="Times New Roman"/>
          <w:color w:val="000000"/>
          <w:sz w:val="16"/>
          <w:szCs w:val="16"/>
        </w:rPr>
        <w:t>**Duly signed by the authors and to be returned to the editorial office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) </w:t>
      </w:r>
    </w:p>
    <w:p w14:paraId="04EFCEAF" w14:textId="77777777" w:rsidR="00F776E8" w:rsidRDefault="00F776E8"/>
    <w:sectPr w:rsidR="00F77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E8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2B6E"/>
  <w15:chartTrackingRefBased/>
  <w15:docId w15:val="{49652F3E-82E1-48F7-A297-728D137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76E8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Wallet-01</dc:creator>
  <cp:keywords/>
  <dc:description/>
  <cp:lastModifiedBy>Research Wallet-01</cp:lastModifiedBy>
  <cp:revision>1</cp:revision>
  <dcterms:created xsi:type="dcterms:W3CDTF">2019-03-13T07:02:00Z</dcterms:created>
  <dcterms:modified xsi:type="dcterms:W3CDTF">2019-03-13T07:03:00Z</dcterms:modified>
</cp:coreProperties>
</file>